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102F51" w:rsidRDefault="00D262F8" w:rsidP="00AF708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életmód változásai a 19. század végén</w:t>
      </w:r>
    </w:p>
    <w:p w:rsidR="005C73A8" w:rsidRPr="00A04E7B" w:rsidRDefault="005C73A8" w:rsidP="00083242">
      <w:pPr>
        <w:spacing w:after="0" w:line="240" w:lineRule="auto"/>
        <w:jc w:val="both"/>
        <w:rPr>
          <w:i/>
        </w:rPr>
      </w:pPr>
      <w:proofErr w:type="spellStart"/>
      <w:r w:rsidRPr="00A04E7B">
        <w:rPr>
          <w:i/>
        </w:rPr>
        <w:t>-a</w:t>
      </w:r>
      <w:proofErr w:type="spellEnd"/>
      <w:r w:rsidRPr="00A04E7B">
        <w:rPr>
          <w:i/>
        </w:rPr>
        <w:t xml:space="preserve"> hosszú 19. század: 1789—1914</w:t>
      </w:r>
    </w:p>
    <w:p w:rsidR="005C73A8" w:rsidRDefault="00AF7089" w:rsidP="00083242">
      <w:pPr>
        <w:spacing w:after="0" w:line="240" w:lineRule="auto"/>
        <w:jc w:val="both"/>
      </w:pPr>
      <w:r>
        <w:t>Kb</w:t>
      </w:r>
      <w:r w:rsidR="005C73A8">
        <w:t>. 50 éven át nem volt jelentő</w:t>
      </w:r>
      <w:r w:rsidR="00493717">
        <w:t xml:space="preserve">s európai konfliktus (Stefan Zweig </w:t>
      </w:r>
      <w:proofErr w:type="gramStart"/>
      <w:r w:rsidR="00493717">
        <w:t>A</w:t>
      </w:r>
      <w:proofErr w:type="gramEnd"/>
      <w:r w:rsidR="00493717">
        <w:t xml:space="preserve"> tegnap világa c. műve)</w:t>
      </w:r>
      <w:r>
        <w:t>.</w:t>
      </w:r>
      <w:r>
        <w:br/>
        <w:t xml:space="preserve">Ez a </w:t>
      </w:r>
      <w:r w:rsidRPr="001C7030">
        <w:rPr>
          <w:i/>
        </w:rPr>
        <w:t>„boldog békeidők”</w:t>
      </w:r>
      <w:r w:rsidR="001C7030">
        <w:t xml:space="preserve"> kora.</w:t>
      </w:r>
      <w:r>
        <w:t xml:space="preserve"> </w:t>
      </w:r>
      <w:r w:rsidR="001C7030">
        <w:t>A</w:t>
      </w:r>
      <w:r>
        <w:t xml:space="preserve"> megnevezés utólag születik, az 1. világháború felől tűnik kiemelkedően békésnek ez a korszak.</w:t>
      </w:r>
    </w:p>
    <w:p w:rsidR="00D262F8" w:rsidRDefault="00D262F8" w:rsidP="00083242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8C8E8" wp14:editId="6A703E40">
                <wp:simplePos x="0" y="0"/>
                <wp:positionH relativeFrom="column">
                  <wp:posOffset>1109980</wp:posOffset>
                </wp:positionH>
                <wp:positionV relativeFrom="paragraph">
                  <wp:posOffset>51436</wp:posOffset>
                </wp:positionV>
                <wp:extent cx="171450" cy="45719"/>
                <wp:effectExtent l="0" t="19050" r="38100" b="3111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4" o:spid="_x0000_s1026" type="#_x0000_t13" style="position:absolute;margin-left:87.4pt;margin-top:4.05pt;width:13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" adj="18720" fillcolor="#4f81bd [3204]" strokecolor="#243f60 [1604]" strokeweight="2pt"/>
            </w:pict>
          </mc:Fallback>
        </mc:AlternateContent>
      </w:r>
      <w:proofErr w:type="spellStart"/>
      <w:r>
        <w:t>-gazdasági</w:t>
      </w:r>
      <w:proofErr w:type="spellEnd"/>
      <w:r>
        <w:t xml:space="preserve"> fejlődés</w:t>
      </w:r>
      <w:r>
        <w:tab/>
        <w:t>gyorsuló világ (autóvásárlások)</w:t>
      </w:r>
    </w:p>
    <w:p w:rsidR="00A63DC1" w:rsidRDefault="001C7030" w:rsidP="00083242">
      <w:pPr>
        <w:spacing w:after="0" w:line="240" w:lineRule="auto"/>
        <w:jc w:val="both"/>
      </w:pPr>
      <w:r>
        <w:t>—nő</w:t>
      </w:r>
      <w:r w:rsidR="005C73A8">
        <w:t xml:space="preserve"> az </w:t>
      </w:r>
      <w:r w:rsidR="00102F51">
        <w:t>életszínvonal</w:t>
      </w:r>
      <w:r w:rsidR="005C73A8">
        <w:t xml:space="preserve">, </w:t>
      </w:r>
      <w:r w:rsidR="00102F51">
        <w:t>a szabad idő</w:t>
      </w:r>
      <w:r w:rsidR="00A63DC1">
        <w:t xml:space="preserve"> (kávéházi kultúra)</w:t>
      </w:r>
    </w:p>
    <w:p w:rsidR="00D262F8" w:rsidRDefault="00D262F8" w:rsidP="00083242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orvostudomány: védőoltások (Pasteur) </w:t>
      </w:r>
      <w:r>
        <w:br/>
        <w:t>—Semmelweis: fertőtlenítés a kórházban</w:t>
      </w:r>
      <w:r>
        <w:br/>
      </w:r>
      <w:proofErr w:type="spellStart"/>
      <w:r>
        <w:t>-</w:t>
      </w:r>
      <w:r w:rsidR="009E0F95">
        <w:t>a</w:t>
      </w:r>
      <w:proofErr w:type="spellEnd"/>
      <w:r w:rsidR="009E0F95">
        <w:t xml:space="preserve"> polgári nemzetállamok funkciókat adnak át az önkormányzatoknak (városi fejlesztések)</w:t>
      </w:r>
    </w:p>
    <w:p w:rsidR="005C73A8" w:rsidRDefault="00A63DC1" w:rsidP="00AF7089">
      <w:pPr>
        <w:spacing w:after="120" w:line="240" w:lineRule="auto"/>
        <w:jc w:val="both"/>
      </w:pPr>
      <w:r>
        <w:t>—</w:t>
      </w:r>
      <w:r w:rsidR="005C73A8">
        <w:t xml:space="preserve">a technikai </w:t>
      </w:r>
      <w:r w:rsidR="00102F51">
        <w:t>vívmányok egyelőre a városi lakosság számára elérhetők</w:t>
      </w:r>
      <w:r w:rsidR="0071692C">
        <w:t xml:space="preserve"> (közművek, telefon, nyaralás, képeslap…)</w:t>
      </w:r>
    </w:p>
    <w:p w:rsidR="009E0F95" w:rsidRPr="009E0F95" w:rsidRDefault="009E0F95" w:rsidP="00083242">
      <w:pPr>
        <w:spacing w:after="0" w:line="240" w:lineRule="auto"/>
        <w:jc w:val="both"/>
        <w:rPr>
          <w:b/>
          <w:i/>
        </w:rPr>
      </w:pPr>
      <w:r w:rsidRPr="009E0F95">
        <w:rPr>
          <w:b/>
          <w:i/>
        </w:rPr>
        <w:t>Társadalmi változások</w:t>
      </w:r>
    </w:p>
    <w:p w:rsidR="009E0F95" w:rsidRDefault="009E0F95" w:rsidP="00083242">
      <w:pPr>
        <w:spacing w:after="0" w:line="240" w:lineRule="auto"/>
        <w:jc w:val="both"/>
      </w:pPr>
      <w:proofErr w:type="spellStart"/>
      <w:r>
        <w:t>-régi</w:t>
      </w:r>
      <w:proofErr w:type="spellEnd"/>
      <w:r>
        <w:t xml:space="preserve"> városok veszítik el jelentőségüket (nem vállalják, hogy átmenjen rajtuk a vasúti vonal)</w:t>
      </w:r>
    </w:p>
    <w:p w:rsidR="0090120A" w:rsidRDefault="0090120A" w:rsidP="00083242">
      <w:pPr>
        <w:spacing w:after="0" w:line="240" w:lineRule="auto"/>
        <w:jc w:val="both"/>
      </w:pPr>
      <w:proofErr w:type="spellStart"/>
      <w:r>
        <w:t>-Nyugat-Európában</w:t>
      </w:r>
      <w:proofErr w:type="spellEnd"/>
      <w:r>
        <w:t xml:space="preserve"> </w:t>
      </w:r>
      <w:r w:rsidRPr="0090120A">
        <w:rPr>
          <w:b/>
          <w:i/>
        </w:rPr>
        <w:t>középosztályi társadalmak</w:t>
      </w:r>
      <w:r>
        <w:t xml:space="preserve">, Közép-Kelet-Európában </w:t>
      </w:r>
      <w:r w:rsidRPr="0090120A">
        <w:rPr>
          <w:b/>
          <w:i/>
        </w:rPr>
        <w:t>torlódó társadalmak</w:t>
      </w:r>
      <w:r>
        <w:t xml:space="preserve"> alakulnak ki</w:t>
      </w:r>
      <w:r>
        <w:br/>
        <w:t>—a periférián a polgárság részben német vagy zsidó származású, jelentős a kivándorlás Amerikába (a parasztság soraiból, mert rendezetlen a földkérdés; dominál a nagybirtok)</w:t>
      </w:r>
    </w:p>
    <w:p w:rsidR="00083242" w:rsidRPr="00083242" w:rsidRDefault="00083242" w:rsidP="00083242">
      <w:pPr>
        <w:spacing w:after="0" w:line="240" w:lineRule="auto"/>
        <w:jc w:val="both"/>
        <w:rPr>
          <w:i/>
        </w:rPr>
      </w:pPr>
      <w:proofErr w:type="spellStart"/>
      <w:r>
        <w:t>-a</w:t>
      </w:r>
      <w:proofErr w:type="spellEnd"/>
      <w:r>
        <w:t xml:space="preserve"> szüfrazsett-mozgalom a női választójogért küzd (a nők munkába állása az előzmény…</w:t>
      </w:r>
      <w:proofErr w:type="gramStart"/>
      <w:r>
        <w:t>)</w:t>
      </w:r>
      <w:r w:rsidRPr="00083242">
        <w:rPr>
          <w:i/>
        </w:rPr>
        <w:t>TK</w:t>
      </w:r>
      <w:proofErr w:type="gramEnd"/>
      <w:r w:rsidRPr="00083242">
        <w:rPr>
          <w:i/>
        </w:rPr>
        <w:t>. 27. o.</w:t>
      </w:r>
    </w:p>
    <w:p w:rsidR="00493717" w:rsidRDefault="00493717" w:rsidP="00083242">
      <w:pPr>
        <w:spacing w:after="0" w:line="240" w:lineRule="auto"/>
        <w:jc w:val="both"/>
      </w:pPr>
      <w:r>
        <w:t xml:space="preserve">—szétválik az </w:t>
      </w:r>
      <w:r w:rsidRPr="00BA0E83">
        <w:rPr>
          <w:b/>
          <w:i/>
        </w:rPr>
        <w:t>elit-és a tömegkultúra</w:t>
      </w:r>
      <w:r>
        <w:t xml:space="preserve"> (utóbbi felszínesebb, de kiterjedtebb</w:t>
      </w:r>
      <w:r w:rsidR="00A63DC1">
        <w:t>: jelentős újság-és könyvkiadás</w:t>
      </w:r>
      <w:r>
        <w:t>)</w:t>
      </w:r>
    </w:p>
    <w:p w:rsidR="00A63DC1" w:rsidRDefault="00A63DC1" w:rsidP="00083242">
      <w:pPr>
        <w:spacing w:after="0" w:line="240" w:lineRule="auto"/>
        <w:jc w:val="both"/>
      </w:pPr>
      <w:proofErr w:type="spellStart"/>
      <w:r w:rsidRPr="00083242">
        <w:rPr>
          <w:u w:val="single"/>
        </w:rPr>
        <w:t>-új</w:t>
      </w:r>
      <w:proofErr w:type="spellEnd"/>
      <w:r w:rsidRPr="00083242">
        <w:rPr>
          <w:u w:val="single"/>
        </w:rPr>
        <w:t xml:space="preserve"> sportágak:</w:t>
      </w:r>
      <w:r>
        <w:t xml:space="preserve"> </w:t>
      </w:r>
      <w:r w:rsidR="00083242">
        <w:br/>
      </w:r>
      <w:proofErr w:type="spellStart"/>
      <w:r w:rsidR="00083242">
        <w:t>-</w:t>
      </w:r>
      <w:r>
        <w:t>amatőr</w:t>
      </w:r>
      <w:proofErr w:type="spellEnd"/>
      <w:r>
        <w:t xml:space="preserve"> és versenysport</w:t>
      </w:r>
      <w:r w:rsidR="00083242">
        <w:t xml:space="preserve"> kialakulása, egyéni és csapatsportok</w:t>
      </w:r>
      <w:r>
        <w:t xml:space="preserve"> </w:t>
      </w:r>
      <w:r w:rsidR="00083242">
        <w:t xml:space="preserve">létrejötte </w:t>
      </w:r>
      <w:r>
        <w:t>(labdarúgás, kerékpár)</w:t>
      </w:r>
      <w:r w:rsidR="00083242">
        <w:tab/>
      </w:r>
      <w:r w:rsidR="00083242">
        <w:tab/>
      </w:r>
      <w:proofErr w:type="spellStart"/>
      <w:r w:rsidR="00083242">
        <w:t>-uis</w:t>
      </w:r>
      <w:proofErr w:type="spellEnd"/>
      <w:r w:rsidR="00083242">
        <w:t xml:space="preserve"> a gépek termelésbe való bevezetésével </w:t>
      </w:r>
      <w:r w:rsidR="001C7030">
        <w:t>megnő</w:t>
      </w:r>
      <w:r w:rsidR="00083242">
        <w:t xml:space="preserve"> a szabadidő!</w:t>
      </w:r>
    </w:p>
    <w:p w:rsidR="00AF7089" w:rsidRDefault="00AF7089" w:rsidP="00083242">
      <w:pPr>
        <w:spacing w:after="0" w:line="240" w:lineRule="auto"/>
        <w:jc w:val="both"/>
      </w:pPr>
      <w:proofErr w:type="spellStart"/>
      <w:r>
        <w:t>-grundfocizó</w:t>
      </w:r>
      <w:proofErr w:type="spellEnd"/>
      <w:r>
        <w:t xml:space="preserve"> fiatalokból </w:t>
      </w:r>
      <w:r w:rsidR="001C7030">
        <w:t>váln</w:t>
      </w:r>
      <w:r>
        <w:t>ak klasszis labdarúgók</w:t>
      </w:r>
    </w:p>
    <w:p w:rsidR="00083242" w:rsidRDefault="00083242" w:rsidP="00AF7089">
      <w:pPr>
        <w:spacing w:after="120" w:line="240" w:lineRule="auto"/>
        <w:jc w:val="both"/>
      </w:pPr>
      <w:proofErr w:type="spellStart"/>
      <w:r>
        <w:t>-a</w:t>
      </w:r>
      <w:proofErr w:type="spellEnd"/>
      <w:r>
        <w:t xml:space="preserve"> versenysport egyre nagyobb üzlet (és a </w:t>
      </w:r>
      <w:r w:rsidR="00AF7089">
        <w:t xml:space="preserve">meccs a városrészek közötti rivalizálás, politikai/társadalmi </w:t>
      </w:r>
      <w:proofErr w:type="spellStart"/>
      <w:r>
        <w:t>feszültséglevezetés</w:t>
      </w:r>
      <w:proofErr w:type="spellEnd"/>
      <w:r>
        <w:t xml:space="preserve"> helyszíne</w:t>
      </w:r>
      <w:r w:rsidR="00AF7089">
        <w:t>)</w:t>
      </w:r>
    </w:p>
    <w:p w:rsidR="00102F51" w:rsidRDefault="00102F51" w:rsidP="00083242">
      <w:pPr>
        <w:spacing w:after="0" w:line="240" w:lineRule="auto"/>
        <w:jc w:val="both"/>
      </w:pPr>
      <w:r w:rsidRPr="00AF7089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B449" wp14:editId="4EE13687">
                <wp:simplePos x="0" y="0"/>
                <wp:positionH relativeFrom="column">
                  <wp:posOffset>4272280</wp:posOffset>
                </wp:positionH>
                <wp:positionV relativeFrom="paragraph">
                  <wp:posOffset>89535</wp:posOffset>
                </wp:positionV>
                <wp:extent cx="552450" cy="0"/>
                <wp:effectExtent l="0" t="76200" r="19050" b="11430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336.4pt;margin-top:7.05pt;width:43.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proofErr w:type="spellStart"/>
      <w:r w:rsidRPr="00AF7089">
        <w:rPr>
          <w:i/>
        </w:rPr>
        <w:t>-az</w:t>
      </w:r>
      <w:proofErr w:type="spellEnd"/>
      <w:r w:rsidRPr="00AF7089">
        <w:rPr>
          <w:i/>
        </w:rPr>
        <w:t xml:space="preserve"> olimpiai mozgalom újjászületése (</w:t>
      </w:r>
      <w:proofErr w:type="spellStart"/>
      <w:r w:rsidRPr="00AF7089">
        <w:rPr>
          <w:i/>
        </w:rPr>
        <w:t>br</w:t>
      </w:r>
      <w:proofErr w:type="spellEnd"/>
      <w:r w:rsidRPr="00AF7089">
        <w:rPr>
          <w:i/>
        </w:rPr>
        <w:t>. Coubertin):</w:t>
      </w:r>
      <w:r>
        <w:t xml:space="preserve"> amatőrök részvétele</w:t>
      </w:r>
      <w:r>
        <w:tab/>
      </w:r>
      <w:r>
        <w:tab/>
        <w:t>a jómódúaknak kedvez</w:t>
      </w:r>
      <w:r w:rsidR="00493717">
        <w:t xml:space="preserve">. Kizárják pl. </w:t>
      </w:r>
      <w:proofErr w:type="spellStart"/>
      <w:r w:rsidR="00493717">
        <w:t>Nurmi</w:t>
      </w:r>
      <w:proofErr w:type="spellEnd"/>
      <w:r w:rsidR="00493717">
        <w:t xml:space="preserve"> finn futót (1932), mert anyagi támogatást fogadott el!</w:t>
      </w:r>
      <w:r w:rsidR="00AF7089">
        <w:br/>
      </w:r>
      <w:proofErr w:type="spellStart"/>
      <w:r w:rsidR="00AF7089">
        <w:t>-a</w:t>
      </w:r>
      <w:proofErr w:type="spellEnd"/>
      <w:r w:rsidR="00AF7089">
        <w:t xml:space="preserve"> báró hisz a népek megbékélésében, melynek közvetítője az olimpiai mozgalom lehet (egymást jobban megismerik a fiatalok)</w:t>
      </w:r>
      <w:r w:rsidR="00AF7089">
        <w:br/>
      </w:r>
      <w:proofErr w:type="spellStart"/>
      <w:r w:rsidR="001C7030">
        <w:t>-</w:t>
      </w:r>
      <w:r w:rsidR="00AF7089">
        <w:t>az</w:t>
      </w:r>
      <w:proofErr w:type="spellEnd"/>
      <w:r w:rsidR="00AF7089">
        <w:t xml:space="preserve"> 1. újkori olimpia 1896-ban Athénben volt, egy ideig csak </w:t>
      </w:r>
      <w:proofErr w:type="gramStart"/>
      <w:r w:rsidR="00AF7089">
        <w:t>férfi sportolók</w:t>
      </w:r>
      <w:proofErr w:type="gramEnd"/>
      <w:r w:rsidR="00AF7089">
        <w:t xml:space="preserve"> versenyezhettek</w:t>
      </w:r>
      <w:bookmarkStart w:id="0" w:name="_GoBack"/>
      <w:bookmarkEnd w:id="0"/>
    </w:p>
    <w:sectPr w:rsidR="0010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62"/>
    <w:rsid w:val="00083242"/>
    <w:rsid w:val="00102F51"/>
    <w:rsid w:val="001C7030"/>
    <w:rsid w:val="00485527"/>
    <w:rsid w:val="00493717"/>
    <w:rsid w:val="00574C57"/>
    <w:rsid w:val="005C73A8"/>
    <w:rsid w:val="005E2AB4"/>
    <w:rsid w:val="005E7A92"/>
    <w:rsid w:val="0071692C"/>
    <w:rsid w:val="0090120A"/>
    <w:rsid w:val="009E0F95"/>
    <w:rsid w:val="00A04E7B"/>
    <w:rsid w:val="00A63DC1"/>
    <w:rsid w:val="00AF7089"/>
    <w:rsid w:val="00B817F5"/>
    <w:rsid w:val="00BA0E83"/>
    <w:rsid w:val="00BB6662"/>
    <w:rsid w:val="00D2216F"/>
    <w:rsid w:val="00D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paragraph" w:styleId="Cmsor1">
    <w:name w:val="heading 1"/>
    <w:basedOn w:val="Norml"/>
    <w:next w:val="Norml"/>
    <w:link w:val="Cmsor1Char"/>
    <w:uiPriority w:val="9"/>
    <w:qFormat/>
    <w:rsid w:val="0057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7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paragraph" w:styleId="Cmsor1">
    <w:name w:val="heading 1"/>
    <w:basedOn w:val="Norml"/>
    <w:next w:val="Norml"/>
    <w:link w:val="Cmsor1Char"/>
    <w:uiPriority w:val="9"/>
    <w:qFormat/>
    <w:rsid w:val="0057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7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2015-10-03T19:32:00Z</dcterms:created>
  <dcterms:modified xsi:type="dcterms:W3CDTF">2015-10-03T20:25:00Z</dcterms:modified>
</cp:coreProperties>
</file>